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A763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2365F7E4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4B85B69F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34931ABC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53DCF2EF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3C19D993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</w:p>
    <w:p w14:paraId="3F90E3B0" w14:textId="5E60A153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  <w:r w:rsidRPr="00F544AF">
        <w:rPr>
          <w:rFonts w:ascii="Arial" w:hAnsi="Arial" w:cs="Arial"/>
          <w:color w:val="156082" w:themeColor="accent1"/>
          <w:sz w:val="36"/>
          <w:szCs w:val="36"/>
        </w:rPr>
        <w:t>SAŽETAK</w:t>
      </w:r>
    </w:p>
    <w:p w14:paraId="347BA71D" w14:textId="77777777" w:rsidR="009A1B96" w:rsidRPr="00F544AF" w:rsidRDefault="009A1B96" w:rsidP="009A1B96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  <w:r w:rsidRPr="00F544AF">
        <w:rPr>
          <w:rFonts w:ascii="Arial" w:hAnsi="Arial" w:cs="Arial"/>
          <w:color w:val="156082" w:themeColor="accent1"/>
          <w:sz w:val="36"/>
          <w:szCs w:val="36"/>
        </w:rPr>
        <w:t>PROCEDURE UPRAVLJANJA PRIGOVORIMA</w:t>
      </w:r>
    </w:p>
    <w:p w14:paraId="06C6C4A7" w14:textId="77777777" w:rsidR="009A1B96" w:rsidRPr="00F544AF" w:rsidRDefault="009A1B96" w:rsidP="009A1B96">
      <w:pPr>
        <w:rPr>
          <w:rFonts w:ascii="Arial" w:hAnsi="Arial" w:cs="Arial"/>
        </w:rPr>
      </w:pPr>
    </w:p>
    <w:p w14:paraId="1272E83A" w14:textId="77777777" w:rsidR="009A1B96" w:rsidRPr="00F544AF" w:rsidRDefault="009A1B96" w:rsidP="009A1B96">
      <w:pPr>
        <w:rPr>
          <w:rFonts w:ascii="Arial" w:hAnsi="Arial" w:cs="Arial"/>
        </w:rPr>
      </w:pPr>
    </w:p>
    <w:p w14:paraId="5D43BD54" w14:textId="77777777" w:rsidR="009A1B96" w:rsidRPr="00F544AF" w:rsidRDefault="009A1B96" w:rsidP="009A1B96">
      <w:pPr>
        <w:rPr>
          <w:rFonts w:ascii="Arial" w:hAnsi="Arial" w:cs="Arial"/>
        </w:rPr>
      </w:pPr>
    </w:p>
    <w:p w14:paraId="0AC32B91" w14:textId="77777777" w:rsidR="009A1B96" w:rsidRPr="00F544AF" w:rsidRDefault="009A1B96" w:rsidP="009A1B96">
      <w:pPr>
        <w:rPr>
          <w:rFonts w:ascii="Arial" w:hAnsi="Arial" w:cs="Arial"/>
        </w:rPr>
      </w:pPr>
    </w:p>
    <w:p w14:paraId="7C6B0A4D" w14:textId="77777777" w:rsidR="009A1B96" w:rsidRPr="00F544AF" w:rsidRDefault="009A1B96" w:rsidP="009A1B96">
      <w:pPr>
        <w:rPr>
          <w:rFonts w:ascii="Arial" w:hAnsi="Arial" w:cs="Arial"/>
        </w:rPr>
      </w:pPr>
    </w:p>
    <w:p w14:paraId="317727C1" w14:textId="77777777" w:rsidR="009A1B96" w:rsidRPr="00F544AF" w:rsidRDefault="009A1B96" w:rsidP="009A1B96">
      <w:pPr>
        <w:rPr>
          <w:rFonts w:ascii="Arial" w:hAnsi="Arial" w:cs="Arial"/>
        </w:rPr>
      </w:pPr>
    </w:p>
    <w:p w14:paraId="433CF3A6" w14:textId="77777777" w:rsidR="009A1B96" w:rsidRPr="00F544AF" w:rsidRDefault="009A1B96" w:rsidP="009A1B96">
      <w:pPr>
        <w:rPr>
          <w:rFonts w:ascii="Arial" w:hAnsi="Arial" w:cs="Arial"/>
        </w:rPr>
      </w:pPr>
    </w:p>
    <w:p w14:paraId="145C0DA9" w14:textId="77777777" w:rsidR="009A1B96" w:rsidRPr="00F544AF" w:rsidRDefault="009A1B96" w:rsidP="009A1B96">
      <w:pPr>
        <w:rPr>
          <w:rFonts w:ascii="Arial" w:hAnsi="Arial" w:cs="Arial"/>
        </w:rPr>
      </w:pPr>
    </w:p>
    <w:p w14:paraId="2A84C484" w14:textId="77777777" w:rsidR="009A1B96" w:rsidRPr="00F544AF" w:rsidRDefault="009A1B96" w:rsidP="009A1B96">
      <w:pPr>
        <w:rPr>
          <w:rFonts w:ascii="Arial" w:hAnsi="Arial" w:cs="Arial"/>
        </w:rPr>
      </w:pPr>
    </w:p>
    <w:p w14:paraId="4273D7AA" w14:textId="77777777" w:rsidR="009A1B96" w:rsidRPr="00F544AF" w:rsidRDefault="009A1B96" w:rsidP="009A1B96">
      <w:pPr>
        <w:rPr>
          <w:rFonts w:ascii="Arial" w:hAnsi="Arial" w:cs="Arial"/>
        </w:rPr>
      </w:pPr>
    </w:p>
    <w:p w14:paraId="71257B2F" w14:textId="77777777" w:rsidR="009A1B96" w:rsidRPr="00F544AF" w:rsidRDefault="009A1B96" w:rsidP="009A1B96">
      <w:pPr>
        <w:rPr>
          <w:rFonts w:ascii="Arial" w:hAnsi="Arial" w:cs="Arial"/>
        </w:rPr>
      </w:pPr>
    </w:p>
    <w:p w14:paraId="45F39F87" w14:textId="77777777" w:rsidR="009A1B96" w:rsidRPr="00F544AF" w:rsidRDefault="009A1B96" w:rsidP="009A1B96">
      <w:pPr>
        <w:rPr>
          <w:rFonts w:ascii="Arial" w:hAnsi="Arial" w:cs="Arial"/>
        </w:rPr>
      </w:pPr>
    </w:p>
    <w:p w14:paraId="2E3BD5C9" w14:textId="77777777" w:rsidR="009A1B96" w:rsidRPr="00F544AF" w:rsidRDefault="009A1B96" w:rsidP="009A1B96">
      <w:pPr>
        <w:rPr>
          <w:rFonts w:ascii="Arial" w:hAnsi="Arial" w:cs="Arial"/>
        </w:rPr>
      </w:pPr>
    </w:p>
    <w:p w14:paraId="48854E65" w14:textId="77777777" w:rsidR="009A1B96" w:rsidRPr="00F544AF" w:rsidRDefault="009A1B96" w:rsidP="009A1B96">
      <w:pPr>
        <w:rPr>
          <w:rFonts w:ascii="Arial" w:hAnsi="Arial" w:cs="Arial"/>
        </w:rPr>
      </w:pPr>
    </w:p>
    <w:p w14:paraId="3D1D5262" w14:textId="77777777" w:rsidR="009A1B96" w:rsidRPr="00F544AF" w:rsidRDefault="009A1B96" w:rsidP="009A1B96">
      <w:pPr>
        <w:rPr>
          <w:rFonts w:ascii="Arial" w:hAnsi="Arial" w:cs="Arial"/>
        </w:rPr>
      </w:pPr>
    </w:p>
    <w:p w14:paraId="28EE3D57" w14:textId="77777777" w:rsidR="009A1B96" w:rsidRPr="00F544AF" w:rsidRDefault="009A1B96" w:rsidP="009A1B96">
      <w:pPr>
        <w:rPr>
          <w:rFonts w:ascii="Arial" w:hAnsi="Arial" w:cs="Arial"/>
        </w:rPr>
      </w:pPr>
    </w:p>
    <w:p w14:paraId="56B3EDDF" w14:textId="77777777" w:rsidR="009A1B96" w:rsidRPr="00F544AF" w:rsidRDefault="009A1B96" w:rsidP="009A1B96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eastAsia="en-US" w:bidi="ar-SA"/>
          <w14:ligatures w14:val="standardContextual"/>
        </w:rPr>
        <w:id w:val="89894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B977DA" w14:textId="77777777" w:rsidR="009A1B96" w:rsidRPr="00F544AF" w:rsidRDefault="009A1B96" w:rsidP="009A1B96">
          <w:pPr>
            <w:pStyle w:val="TOCHeading"/>
            <w:rPr>
              <w:rFonts w:ascii="Arial" w:hAnsi="Arial" w:cs="Arial"/>
            </w:rPr>
          </w:pPr>
          <w:r w:rsidRPr="00F544AF">
            <w:rPr>
              <w:rFonts w:ascii="Arial" w:hAnsi="Arial" w:cs="Arial"/>
            </w:rPr>
            <w:t>Sadržaj</w:t>
          </w:r>
        </w:p>
        <w:p w14:paraId="0AA7503E" w14:textId="62DC8C8D" w:rsidR="009A1B96" w:rsidRPr="00F544AF" w:rsidRDefault="009A1B96">
          <w:pPr>
            <w:pStyle w:val="TOC1"/>
            <w:tabs>
              <w:tab w:val="right" w:leader="dot" w:pos="9062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r w:rsidRPr="00F544AF">
            <w:rPr>
              <w:rFonts w:ascii="Arial" w:hAnsi="Arial" w:cs="Arial"/>
            </w:rPr>
            <w:fldChar w:fldCharType="begin"/>
          </w:r>
          <w:r w:rsidRPr="00F544AF">
            <w:rPr>
              <w:rFonts w:ascii="Arial" w:hAnsi="Arial" w:cs="Arial"/>
            </w:rPr>
            <w:instrText xml:space="preserve"> TOC \o "1-3" \h \z \u </w:instrText>
          </w:r>
          <w:r w:rsidRPr="00F544AF">
            <w:rPr>
              <w:rFonts w:ascii="Arial" w:hAnsi="Arial" w:cs="Arial"/>
            </w:rPr>
            <w:fldChar w:fldCharType="separate"/>
          </w:r>
          <w:hyperlink w:anchor="_Toc203387076" w:history="1">
            <w:r w:rsidRPr="00F544AF">
              <w:rPr>
                <w:rStyle w:val="Hyperlink"/>
                <w:rFonts w:ascii="Arial" w:hAnsi="Arial" w:cs="Arial"/>
                <w:noProof/>
                <w:lang w:bidi="ar-SA"/>
              </w:rPr>
              <w:t>UVOD</w:t>
            </w:r>
            <w:r w:rsidRPr="00F544AF">
              <w:rPr>
                <w:rFonts w:ascii="Arial" w:hAnsi="Arial" w:cs="Arial"/>
                <w:noProof/>
                <w:webHidden/>
              </w:rPr>
              <w:tab/>
            </w:r>
            <w:r w:rsidRPr="00F544A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544AF">
              <w:rPr>
                <w:rFonts w:ascii="Arial" w:hAnsi="Arial" w:cs="Arial"/>
                <w:noProof/>
                <w:webHidden/>
              </w:rPr>
              <w:instrText xml:space="preserve"> PAGEREF _Toc203387076 \h </w:instrText>
            </w:r>
            <w:r w:rsidRPr="00F544AF">
              <w:rPr>
                <w:rFonts w:ascii="Arial" w:hAnsi="Arial" w:cs="Arial"/>
                <w:noProof/>
                <w:webHidden/>
              </w:rPr>
            </w:r>
            <w:r w:rsidRPr="00F544A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544AF">
              <w:rPr>
                <w:rFonts w:ascii="Arial" w:hAnsi="Arial" w:cs="Arial"/>
                <w:noProof/>
                <w:webHidden/>
              </w:rPr>
              <w:t>3</w:t>
            </w:r>
            <w:r w:rsidRPr="00F544A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BE2095" w14:textId="68603049" w:rsidR="009A1B96" w:rsidRPr="00F544AF" w:rsidRDefault="009A1B96">
          <w:pPr>
            <w:pStyle w:val="TOC1"/>
            <w:tabs>
              <w:tab w:val="right" w:leader="dot" w:pos="9062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03387077" w:history="1">
            <w:r w:rsidRPr="00F544AF">
              <w:rPr>
                <w:rStyle w:val="Hyperlink"/>
                <w:rFonts w:ascii="Arial" w:hAnsi="Arial" w:cs="Arial"/>
                <w:noProof/>
                <w:lang w:bidi="ar-SA"/>
              </w:rPr>
              <w:t>ZAPRIMANJE I EVIDENCIJA PRIGOVORA</w:t>
            </w:r>
            <w:r w:rsidRPr="00F544AF">
              <w:rPr>
                <w:rFonts w:ascii="Arial" w:hAnsi="Arial" w:cs="Arial"/>
                <w:noProof/>
                <w:webHidden/>
              </w:rPr>
              <w:tab/>
            </w:r>
            <w:r w:rsidRPr="00F544A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544AF">
              <w:rPr>
                <w:rFonts w:ascii="Arial" w:hAnsi="Arial" w:cs="Arial"/>
                <w:noProof/>
                <w:webHidden/>
              </w:rPr>
              <w:instrText xml:space="preserve"> PAGEREF _Toc203387077 \h </w:instrText>
            </w:r>
            <w:r w:rsidRPr="00F544AF">
              <w:rPr>
                <w:rFonts w:ascii="Arial" w:hAnsi="Arial" w:cs="Arial"/>
                <w:noProof/>
                <w:webHidden/>
              </w:rPr>
            </w:r>
            <w:r w:rsidRPr="00F544A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544AF">
              <w:rPr>
                <w:rFonts w:ascii="Arial" w:hAnsi="Arial" w:cs="Arial"/>
                <w:noProof/>
                <w:webHidden/>
              </w:rPr>
              <w:t>3</w:t>
            </w:r>
            <w:r w:rsidRPr="00F544A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F4C799" w14:textId="429F425C" w:rsidR="009A1B96" w:rsidRPr="00F544AF" w:rsidRDefault="009A1B96">
          <w:pPr>
            <w:pStyle w:val="TOC2"/>
            <w:tabs>
              <w:tab w:val="right" w:leader="dot" w:pos="9062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03387078" w:history="1">
            <w:r w:rsidRPr="00F544AF">
              <w:rPr>
                <w:rStyle w:val="Hyperlink"/>
                <w:rFonts w:ascii="Arial" w:hAnsi="Arial" w:cs="Arial"/>
                <w:noProof/>
                <w:lang w:bidi="ar-SA"/>
              </w:rPr>
              <w:t>Podaci obvezni za zaprimanje prigovora</w:t>
            </w:r>
            <w:r w:rsidRPr="00F544AF">
              <w:rPr>
                <w:rFonts w:ascii="Arial" w:hAnsi="Arial" w:cs="Arial"/>
                <w:noProof/>
                <w:webHidden/>
              </w:rPr>
              <w:tab/>
            </w:r>
            <w:r w:rsidRPr="00F544A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544AF">
              <w:rPr>
                <w:rFonts w:ascii="Arial" w:hAnsi="Arial" w:cs="Arial"/>
                <w:noProof/>
                <w:webHidden/>
              </w:rPr>
              <w:instrText xml:space="preserve"> PAGEREF _Toc203387078 \h </w:instrText>
            </w:r>
            <w:r w:rsidRPr="00F544AF">
              <w:rPr>
                <w:rFonts w:ascii="Arial" w:hAnsi="Arial" w:cs="Arial"/>
                <w:noProof/>
                <w:webHidden/>
              </w:rPr>
            </w:r>
            <w:r w:rsidRPr="00F544A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544AF">
              <w:rPr>
                <w:rFonts w:ascii="Arial" w:hAnsi="Arial" w:cs="Arial"/>
                <w:noProof/>
                <w:webHidden/>
              </w:rPr>
              <w:t>4</w:t>
            </w:r>
            <w:r w:rsidRPr="00F544A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9A1FC3" w14:textId="0925403B" w:rsidR="009A1B96" w:rsidRPr="00F544AF" w:rsidRDefault="009A1B96">
          <w:pPr>
            <w:pStyle w:val="TOC1"/>
            <w:tabs>
              <w:tab w:val="right" w:leader="dot" w:pos="9062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03387079" w:history="1">
            <w:r w:rsidRPr="00F544AF">
              <w:rPr>
                <w:rStyle w:val="Hyperlink"/>
                <w:rFonts w:ascii="Arial" w:hAnsi="Arial" w:cs="Arial"/>
                <w:noProof/>
                <w:lang w:bidi="ar-SA"/>
              </w:rPr>
              <w:t>POSTUPAK RJEŠAVANJA PRIGOVORA</w:t>
            </w:r>
            <w:r w:rsidRPr="00F544AF">
              <w:rPr>
                <w:rFonts w:ascii="Arial" w:hAnsi="Arial" w:cs="Arial"/>
                <w:noProof/>
                <w:webHidden/>
              </w:rPr>
              <w:tab/>
            </w:r>
            <w:r w:rsidRPr="00F544A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544AF">
              <w:rPr>
                <w:rFonts w:ascii="Arial" w:hAnsi="Arial" w:cs="Arial"/>
                <w:noProof/>
                <w:webHidden/>
              </w:rPr>
              <w:instrText xml:space="preserve"> PAGEREF _Toc203387079 \h </w:instrText>
            </w:r>
            <w:r w:rsidRPr="00F544AF">
              <w:rPr>
                <w:rFonts w:ascii="Arial" w:hAnsi="Arial" w:cs="Arial"/>
                <w:noProof/>
                <w:webHidden/>
              </w:rPr>
            </w:r>
            <w:r w:rsidRPr="00F544A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544AF">
              <w:rPr>
                <w:rFonts w:ascii="Arial" w:hAnsi="Arial" w:cs="Arial"/>
                <w:noProof/>
                <w:webHidden/>
              </w:rPr>
              <w:t>5</w:t>
            </w:r>
            <w:r w:rsidRPr="00F544A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C133E4" w14:textId="13151D49" w:rsidR="009A1B96" w:rsidRPr="00F544AF" w:rsidRDefault="009A1B96">
          <w:pPr>
            <w:pStyle w:val="TOC1"/>
            <w:tabs>
              <w:tab w:val="right" w:leader="dot" w:pos="9062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03387080" w:history="1">
            <w:r w:rsidRPr="00F544AF">
              <w:rPr>
                <w:rStyle w:val="Hyperlink"/>
                <w:rFonts w:ascii="Arial" w:hAnsi="Arial" w:cs="Arial"/>
                <w:noProof/>
                <w:lang w:bidi="ar-SA"/>
              </w:rPr>
              <w:t>EVIDENCIJA  ZAPRIMLJENIH PRIGOVORA</w:t>
            </w:r>
            <w:r w:rsidRPr="00F544AF">
              <w:rPr>
                <w:rFonts w:ascii="Arial" w:hAnsi="Arial" w:cs="Arial"/>
                <w:noProof/>
                <w:webHidden/>
              </w:rPr>
              <w:tab/>
            </w:r>
            <w:r w:rsidRPr="00F544A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544AF">
              <w:rPr>
                <w:rFonts w:ascii="Arial" w:hAnsi="Arial" w:cs="Arial"/>
                <w:noProof/>
                <w:webHidden/>
              </w:rPr>
              <w:instrText xml:space="preserve"> PAGEREF _Toc203387080 \h </w:instrText>
            </w:r>
            <w:r w:rsidRPr="00F544AF">
              <w:rPr>
                <w:rFonts w:ascii="Arial" w:hAnsi="Arial" w:cs="Arial"/>
                <w:noProof/>
                <w:webHidden/>
              </w:rPr>
            </w:r>
            <w:r w:rsidRPr="00F544A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544AF">
              <w:rPr>
                <w:rFonts w:ascii="Arial" w:hAnsi="Arial" w:cs="Arial"/>
                <w:noProof/>
                <w:webHidden/>
              </w:rPr>
              <w:t>5</w:t>
            </w:r>
            <w:r w:rsidRPr="00F544A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90C821" w14:textId="5DF06035" w:rsidR="009A1B96" w:rsidRPr="00F544AF" w:rsidRDefault="009A1B96" w:rsidP="009A1B96">
          <w:pPr>
            <w:rPr>
              <w:rFonts w:ascii="Arial" w:hAnsi="Arial" w:cs="Arial"/>
            </w:rPr>
          </w:pPr>
          <w:r w:rsidRPr="00F544A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D5A8A9B" w14:textId="77777777" w:rsidR="009A1B96" w:rsidRPr="00F544AF" w:rsidRDefault="009A1B96" w:rsidP="009A1B96">
      <w:pPr>
        <w:rPr>
          <w:rFonts w:ascii="Arial" w:hAnsi="Arial" w:cs="Arial"/>
        </w:rPr>
      </w:pPr>
    </w:p>
    <w:p w14:paraId="05843660" w14:textId="77777777" w:rsidR="009A1B96" w:rsidRPr="00F544AF" w:rsidRDefault="009A1B96" w:rsidP="009A1B96">
      <w:pPr>
        <w:rPr>
          <w:rFonts w:ascii="Arial" w:hAnsi="Arial" w:cs="Arial"/>
        </w:rPr>
      </w:pPr>
    </w:p>
    <w:p w14:paraId="3C26C117" w14:textId="77777777" w:rsidR="009A1B96" w:rsidRPr="00F544AF" w:rsidRDefault="009A1B96" w:rsidP="009A1B96">
      <w:pPr>
        <w:rPr>
          <w:rFonts w:ascii="Arial" w:hAnsi="Arial" w:cs="Arial"/>
        </w:rPr>
      </w:pPr>
    </w:p>
    <w:p w14:paraId="35CA5C62" w14:textId="77777777" w:rsidR="009A1B96" w:rsidRPr="00F544AF" w:rsidRDefault="009A1B96" w:rsidP="009A1B96">
      <w:pPr>
        <w:rPr>
          <w:rFonts w:ascii="Arial" w:hAnsi="Arial" w:cs="Arial"/>
        </w:rPr>
      </w:pPr>
    </w:p>
    <w:p w14:paraId="2F46EAF4" w14:textId="77777777" w:rsidR="009A1B96" w:rsidRPr="00F544AF" w:rsidRDefault="009A1B96" w:rsidP="009A1B96">
      <w:pPr>
        <w:rPr>
          <w:rFonts w:ascii="Arial" w:hAnsi="Arial" w:cs="Arial"/>
        </w:rPr>
      </w:pPr>
    </w:p>
    <w:p w14:paraId="4EB053D4" w14:textId="77777777" w:rsidR="009A1B96" w:rsidRPr="00F544AF" w:rsidRDefault="009A1B96" w:rsidP="009A1B96">
      <w:pPr>
        <w:rPr>
          <w:rFonts w:ascii="Arial" w:hAnsi="Arial" w:cs="Arial"/>
        </w:rPr>
      </w:pPr>
    </w:p>
    <w:p w14:paraId="5D8CC6E7" w14:textId="77777777" w:rsidR="009A1B96" w:rsidRPr="00F544AF" w:rsidRDefault="009A1B96" w:rsidP="009A1B96">
      <w:pPr>
        <w:rPr>
          <w:rFonts w:ascii="Arial" w:hAnsi="Arial" w:cs="Arial"/>
        </w:rPr>
      </w:pPr>
    </w:p>
    <w:p w14:paraId="7CB7726B" w14:textId="77777777" w:rsidR="009A1B96" w:rsidRPr="00F544AF" w:rsidRDefault="009A1B96" w:rsidP="009A1B96">
      <w:pPr>
        <w:rPr>
          <w:rFonts w:ascii="Arial" w:hAnsi="Arial" w:cs="Arial"/>
        </w:rPr>
      </w:pPr>
    </w:p>
    <w:p w14:paraId="24AD5F4B" w14:textId="77777777" w:rsidR="009A1B96" w:rsidRPr="00F544AF" w:rsidRDefault="009A1B96" w:rsidP="009A1B96">
      <w:pPr>
        <w:rPr>
          <w:rFonts w:ascii="Arial" w:hAnsi="Arial" w:cs="Arial"/>
        </w:rPr>
      </w:pPr>
    </w:p>
    <w:p w14:paraId="2A2D93CB" w14:textId="77777777" w:rsidR="009A1B96" w:rsidRPr="00F544AF" w:rsidRDefault="009A1B96" w:rsidP="009A1B96">
      <w:pPr>
        <w:rPr>
          <w:rFonts w:ascii="Arial" w:hAnsi="Arial" w:cs="Arial"/>
        </w:rPr>
      </w:pPr>
    </w:p>
    <w:p w14:paraId="318B9A87" w14:textId="77777777" w:rsidR="009A1B96" w:rsidRPr="00F544AF" w:rsidRDefault="009A1B96" w:rsidP="009A1B96">
      <w:pPr>
        <w:rPr>
          <w:rFonts w:ascii="Arial" w:hAnsi="Arial" w:cs="Arial"/>
        </w:rPr>
      </w:pPr>
    </w:p>
    <w:p w14:paraId="53B40755" w14:textId="77777777" w:rsidR="009A1B96" w:rsidRPr="00F544AF" w:rsidRDefault="009A1B96" w:rsidP="009A1B96">
      <w:pPr>
        <w:rPr>
          <w:rFonts w:ascii="Arial" w:hAnsi="Arial" w:cs="Arial"/>
        </w:rPr>
      </w:pPr>
    </w:p>
    <w:p w14:paraId="3C8A1CFF" w14:textId="77777777" w:rsidR="009A1B96" w:rsidRPr="00F544AF" w:rsidRDefault="009A1B96" w:rsidP="009A1B96">
      <w:pPr>
        <w:rPr>
          <w:rFonts w:ascii="Arial" w:hAnsi="Arial" w:cs="Arial"/>
        </w:rPr>
      </w:pPr>
    </w:p>
    <w:p w14:paraId="198749AA" w14:textId="77777777" w:rsidR="009A1B96" w:rsidRPr="00F544AF" w:rsidRDefault="009A1B96" w:rsidP="009A1B96">
      <w:pPr>
        <w:rPr>
          <w:rFonts w:ascii="Arial" w:hAnsi="Arial" w:cs="Arial"/>
        </w:rPr>
      </w:pPr>
    </w:p>
    <w:p w14:paraId="7621CF3A" w14:textId="77777777" w:rsidR="009A1B96" w:rsidRPr="00F544AF" w:rsidRDefault="009A1B96" w:rsidP="009A1B96">
      <w:pPr>
        <w:rPr>
          <w:rFonts w:ascii="Arial" w:hAnsi="Arial" w:cs="Arial"/>
        </w:rPr>
      </w:pPr>
    </w:p>
    <w:p w14:paraId="0A17E76C" w14:textId="77777777" w:rsidR="009A1B96" w:rsidRPr="00F544AF" w:rsidRDefault="009A1B96" w:rsidP="009A1B96">
      <w:pPr>
        <w:rPr>
          <w:rFonts w:ascii="Arial" w:hAnsi="Arial" w:cs="Arial"/>
        </w:rPr>
      </w:pPr>
    </w:p>
    <w:p w14:paraId="5215DDBE" w14:textId="77777777" w:rsidR="009A1B96" w:rsidRPr="00F544AF" w:rsidRDefault="009A1B96" w:rsidP="009A1B96">
      <w:pPr>
        <w:rPr>
          <w:rFonts w:ascii="Arial" w:hAnsi="Arial" w:cs="Arial"/>
        </w:rPr>
      </w:pPr>
    </w:p>
    <w:p w14:paraId="2BE8B51D" w14:textId="77777777" w:rsidR="009A1B96" w:rsidRPr="00F544AF" w:rsidRDefault="009A1B96" w:rsidP="009A1B96">
      <w:pPr>
        <w:rPr>
          <w:rFonts w:ascii="Arial" w:hAnsi="Arial" w:cs="Arial"/>
        </w:rPr>
      </w:pPr>
    </w:p>
    <w:p w14:paraId="1978F360" w14:textId="77777777" w:rsidR="009A1B96" w:rsidRPr="00F544AF" w:rsidRDefault="009A1B96" w:rsidP="009A1B96">
      <w:pPr>
        <w:rPr>
          <w:rFonts w:ascii="Arial" w:hAnsi="Arial" w:cs="Arial"/>
        </w:rPr>
      </w:pPr>
    </w:p>
    <w:p w14:paraId="501D7B8C" w14:textId="77777777" w:rsidR="009A1B96" w:rsidRPr="00F544AF" w:rsidRDefault="009A1B96" w:rsidP="009A1B96">
      <w:pPr>
        <w:rPr>
          <w:rFonts w:ascii="Arial" w:hAnsi="Arial" w:cs="Arial"/>
        </w:rPr>
      </w:pPr>
    </w:p>
    <w:p w14:paraId="16198340" w14:textId="77777777" w:rsidR="009A1B96" w:rsidRPr="00F544AF" w:rsidRDefault="009A1B96" w:rsidP="009A1B96">
      <w:pPr>
        <w:rPr>
          <w:rFonts w:ascii="Arial" w:hAnsi="Arial" w:cs="Arial"/>
        </w:rPr>
      </w:pPr>
    </w:p>
    <w:p w14:paraId="6BCCFC79" w14:textId="77777777" w:rsidR="009A1B96" w:rsidRPr="00F544AF" w:rsidRDefault="009A1B96" w:rsidP="009A1B96">
      <w:pPr>
        <w:pStyle w:val="Heading1"/>
        <w:rPr>
          <w:rFonts w:ascii="Arial" w:hAnsi="Arial" w:cs="Arial"/>
        </w:rPr>
      </w:pPr>
      <w:bookmarkStart w:id="0" w:name="_Toc203387076"/>
      <w:r w:rsidRPr="00F544AF">
        <w:rPr>
          <w:rStyle w:val="Heading1Char"/>
          <w:rFonts w:ascii="Arial" w:hAnsi="Arial" w:cs="Arial"/>
          <w:sz w:val="24"/>
          <w:szCs w:val="24"/>
        </w:rPr>
        <w:t>UVOD</w:t>
      </w:r>
      <w:bookmarkEnd w:id="0"/>
      <w:r w:rsidRPr="00F544AF">
        <w:rPr>
          <w:rStyle w:val="Heading1Char"/>
          <w:rFonts w:ascii="Arial" w:hAnsi="Arial" w:cs="Arial"/>
          <w:sz w:val="24"/>
          <w:szCs w:val="24"/>
        </w:rPr>
        <w:t xml:space="preserve"> </w:t>
      </w:r>
    </w:p>
    <w:p w14:paraId="31FEA013" w14:textId="77777777" w:rsidR="009A1B96" w:rsidRPr="00F544AF" w:rsidRDefault="009A1B96" w:rsidP="009A1B96">
      <w:pPr>
        <w:rPr>
          <w:rFonts w:ascii="Arial" w:hAnsi="Arial" w:cs="Arial"/>
        </w:rPr>
      </w:pPr>
    </w:p>
    <w:p w14:paraId="104FC4F5" w14:textId="77777777" w:rsidR="009A1B96" w:rsidRPr="00F544AF" w:rsidRDefault="009A1B96" w:rsidP="009A1B96">
      <w:pPr>
        <w:jc w:val="both"/>
        <w:rPr>
          <w:rFonts w:ascii="Arial" w:hAnsi="Arial" w:cs="Arial"/>
          <w:sz w:val="22"/>
          <w:szCs w:val="22"/>
        </w:rPr>
      </w:pPr>
      <w:r w:rsidRPr="00F544AF">
        <w:rPr>
          <w:rFonts w:ascii="Arial" w:hAnsi="Arial" w:cs="Arial"/>
          <w:sz w:val="22"/>
          <w:szCs w:val="22"/>
        </w:rPr>
        <w:lastRenderedPageBreak/>
        <w:t xml:space="preserve">Procedurom upravljanja prigovora definiran je proces zaprimanja, rješavanja i upravljanja prigovorima dužnika (dalje u tekstu dužnik ili podnositelj prigovora) unutar zakonskih rokova. </w:t>
      </w:r>
    </w:p>
    <w:p w14:paraId="5F43AC7D" w14:textId="55225581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Svrha procedure je osigurati ujednačeno te pravedno i učinkovito upravljanje prigovorima podnositelja prigovora </w:t>
      </w:r>
      <w:r w:rsidR="00701FA5" w:rsidRPr="00F544AF">
        <w:rPr>
          <w:rFonts w:ascii="Arial" w:hAnsi="Arial" w:cs="Arial"/>
        </w:rPr>
        <w:t>društva</w:t>
      </w:r>
      <w:r w:rsidRPr="00F544AF">
        <w:rPr>
          <w:rFonts w:ascii="Arial" w:hAnsi="Arial" w:cs="Arial"/>
        </w:rPr>
        <w:t xml:space="preserve"> H-</w:t>
      </w:r>
      <w:proofErr w:type="spellStart"/>
      <w:r w:rsidRPr="00F544AF">
        <w:rPr>
          <w:rFonts w:ascii="Arial" w:hAnsi="Arial" w:cs="Arial"/>
        </w:rPr>
        <w:t>abduco</w:t>
      </w:r>
      <w:proofErr w:type="spellEnd"/>
      <w:r w:rsidRPr="00F544AF">
        <w:rPr>
          <w:rFonts w:ascii="Arial" w:hAnsi="Arial" w:cs="Arial"/>
        </w:rPr>
        <w:t xml:space="preserve"> d.o.o. (dalje u tekstu: „Društvo“) sukladno svim relevantnim zakonskim i podzakonskim propisima.</w:t>
      </w:r>
    </w:p>
    <w:p w14:paraId="423D2E2C" w14:textId="3666E3F6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Društvo je postupak upravljanja prigovorima povjerilo Pružatelju usluga servisiranja kredita odnosno društvu </w:t>
      </w:r>
      <w:r w:rsidR="0020653A" w:rsidRPr="00F544AF">
        <w:rPr>
          <w:rFonts w:ascii="Arial" w:hAnsi="Arial" w:cs="Arial"/>
        </w:rPr>
        <w:t xml:space="preserve">B2 </w:t>
      </w:r>
      <w:proofErr w:type="spellStart"/>
      <w:r w:rsidR="0020653A" w:rsidRPr="00F544AF">
        <w:rPr>
          <w:rFonts w:ascii="Arial" w:hAnsi="Arial" w:cs="Arial"/>
        </w:rPr>
        <w:t>Impact</w:t>
      </w:r>
      <w:proofErr w:type="spellEnd"/>
      <w:r w:rsidRPr="00F544AF">
        <w:rPr>
          <w:rFonts w:ascii="Arial" w:hAnsi="Arial" w:cs="Arial"/>
        </w:rPr>
        <w:t xml:space="preserve"> d.o.o. temeljem Ugovora o servisiranju. </w:t>
      </w:r>
    </w:p>
    <w:p w14:paraId="40212401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Pravna osnova za sastavljanje procedure:</w:t>
      </w:r>
    </w:p>
    <w:p w14:paraId="526F01EB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Zakon o zaštiti potrošača (NN, 19/22, 59/23)</w:t>
      </w:r>
    </w:p>
    <w:p w14:paraId="07A9801F" w14:textId="77777777" w:rsidR="009A1B96" w:rsidRPr="00F544AF" w:rsidRDefault="009A1B96" w:rsidP="009A1B96">
      <w:pPr>
        <w:ind w:left="705" w:hanging="705"/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Zakon o potrošačkom kreditiranju (NN 75/09, 112/12, 143/13, 147/13, 09/15, 78/15, 102/15, 52/16, 128/22, 156/23)</w:t>
      </w:r>
    </w:p>
    <w:p w14:paraId="0CA4E062" w14:textId="77777777" w:rsidR="009A1B96" w:rsidRPr="00F544AF" w:rsidRDefault="009A1B96" w:rsidP="009A1B96">
      <w:pPr>
        <w:ind w:left="705" w:hanging="705"/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Zakon o načinu, uvjetima i postupku servisiranja i kupoprodaje potraživanje (NN 155/23)</w:t>
      </w:r>
    </w:p>
    <w:p w14:paraId="2C40CF24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Odluka o sadržaju procedura za rješavanje prigovora dužnika (NN 11/24)</w:t>
      </w:r>
    </w:p>
    <w:p w14:paraId="4D57731E" w14:textId="77777777" w:rsidR="009A1B96" w:rsidRPr="00F544AF" w:rsidRDefault="009A1B96" w:rsidP="009A1B96">
      <w:pPr>
        <w:pStyle w:val="Heading1"/>
        <w:rPr>
          <w:rFonts w:ascii="Arial" w:hAnsi="Arial" w:cs="Arial"/>
          <w:sz w:val="24"/>
          <w:szCs w:val="24"/>
        </w:rPr>
      </w:pPr>
      <w:bookmarkStart w:id="1" w:name="_Toc203387077"/>
      <w:r w:rsidRPr="00F544AF">
        <w:rPr>
          <w:rFonts w:ascii="Arial" w:hAnsi="Arial" w:cs="Arial"/>
          <w:sz w:val="24"/>
          <w:szCs w:val="24"/>
        </w:rPr>
        <w:t>ZAPRIMANJE I EVIDENCIJA PRIGOVORA</w:t>
      </w:r>
      <w:bookmarkEnd w:id="1"/>
    </w:p>
    <w:p w14:paraId="2EE813FA" w14:textId="77777777" w:rsidR="009A1B96" w:rsidRPr="00F544AF" w:rsidRDefault="009A1B96" w:rsidP="009A1B96">
      <w:pPr>
        <w:rPr>
          <w:rFonts w:ascii="Arial" w:hAnsi="Arial" w:cs="Arial"/>
        </w:rPr>
      </w:pPr>
    </w:p>
    <w:p w14:paraId="18531BA4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Prigovori podnositelja prigovora mogu biti zaprimljeni putem više kanala. </w:t>
      </w:r>
    </w:p>
    <w:p w14:paraId="4758106F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Kanali zaprimanja prigovora:</w:t>
      </w:r>
    </w:p>
    <w:p w14:paraId="187B5276" w14:textId="77777777" w:rsidR="009A1B96" w:rsidRPr="00F544AF" w:rsidRDefault="009A1B96" w:rsidP="009A1B96">
      <w:pPr>
        <w:ind w:left="705" w:hanging="705"/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Pošiljke zaprimljene putem društava koje se bave distribucijom pošiljki (pr. Hrvatska pošta d.d.)</w:t>
      </w:r>
    </w:p>
    <w:p w14:paraId="4E172E11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Elektroničkom poštom (e-mail-om)</w:t>
      </w:r>
    </w:p>
    <w:p w14:paraId="6A4F1AAA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 xml:space="preserve">Faxom </w:t>
      </w:r>
    </w:p>
    <w:p w14:paraId="77BED973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 xml:space="preserve">U prostorijama Društva – Prigovori se podnose osobno dolaskom u prostorije društva u 2 primjerka od kojih se jedan urudžbira i predaje podnositelju prigovora dok se drugi odlaže na predviđeno mjesto za podnošenje prigovora. Ukoliko podnositelj prigovora nema 2 primjerka prigovora isti će se kopirati (samo prednja stranica) te će kopija prigovora biti urudžbirana i predana podnositelju prigovora dok će original prigovora biti zadržan. </w:t>
      </w:r>
    </w:p>
    <w:p w14:paraId="6FA90DFB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Kao potvrda primitka prigovora koji je upućen od strane podnositelja prigovora putem e-mail-a odašilje se automatska e-mail poruka podnositelju prigovora kojom se potvrđuje </w:t>
      </w:r>
    </w:p>
    <w:p w14:paraId="438A441A" w14:textId="77777777" w:rsidR="009A1B96" w:rsidRPr="00F544AF" w:rsidRDefault="009A1B96" w:rsidP="009A1B96">
      <w:pPr>
        <w:jc w:val="both"/>
        <w:rPr>
          <w:rFonts w:ascii="Arial" w:hAnsi="Arial" w:cs="Arial"/>
        </w:rPr>
      </w:pPr>
    </w:p>
    <w:p w14:paraId="2A638545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da je prigovor zaprimljen i proslijeđen u rad nadležnom odjelu Pružatelja usluga servisiranja kredita.</w:t>
      </w:r>
    </w:p>
    <w:p w14:paraId="46FC6A27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lastRenderedPageBreak/>
        <w:t xml:space="preserve">Ukoliko je prigovor upućen putem pošte, Pružatelj usluga servisiranja kredita izvršiti će provjeru da li se u sustavu raspolaže verificiranom e-mail adresom pošiljatelja prigovora/dužnika te će mu se potvrda primitka prigovora uputiti putem e-mail-a. Ukoliko se u sustavu ne raspolaže navedenim podatkom potvrdu primitka prigovora uputiti će se poštom. </w:t>
      </w:r>
    </w:p>
    <w:p w14:paraId="5C813BF3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Potvrda primitka prigovora uputiti će se dužniku najkasnije u roku od 5 (pet)radnih dana od dana zaprimanja prigovora. </w:t>
      </w:r>
    </w:p>
    <w:p w14:paraId="64E5B4B0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Sukladno Zakonu o zaštiti potrošača, obavijest o načinu podnošenja prigovora i postupku za rješavanje prigovora nalazi se na Recepciji Društva i na službenoj internetskoj stranici.</w:t>
      </w:r>
    </w:p>
    <w:p w14:paraId="5B51B4DA" w14:textId="7EA9D171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Službena adresa za zaprimanje pisanih prigovora je centar@habduco.hr  te je dostupna na službenoj internetskoj stranici Društva .</w:t>
      </w:r>
    </w:p>
    <w:p w14:paraId="68940521" w14:textId="77777777" w:rsidR="009A1B96" w:rsidRPr="00F544AF" w:rsidRDefault="009A1B96" w:rsidP="009A1B96">
      <w:pPr>
        <w:pStyle w:val="Heading2"/>
        <w:rPr>
          <w:rStyle w:val="Heading2Char"/>
          <w:rFonts w:ascii="Arial" w:hAnsi="Arial" w:cs="Arial"/>
          <w:sz w:val="24"/>
          <w:szCs w:val="24"/>
        </w:rPr>
      </w:pPr>
      <w:bookmarkStart w:id="2" w:name="_Toc203387078"/>
      <w:r w:rsidRPr="00F544AF">
        <w:rPr>
          <w:rStyle w:val="Heading2Char"/>
          <w:rFonts w:ascii="Arial" w:hAnsi="Arial" w:cs="Arial"/>
          <w:sz w:val="24"/>
          <w:szCs w:val="24"/>
        </w:rPr>
        <w:t>Podaci obvezni za zaprimanje prigovora</w:t>
      </w:r>
      <w:bookmarkEnd w:id="2"/>
      <w:r w:rsidRPr="00F544AF">
        <w:rPr>
          <w:rStyle w:val="Heading2Char"/>
          <w:rFonts w:ascii="Arial" w:hAnsi="Arial" w:cs="Arial"/>
          <w:sz w:val="24"/>
          <w:szCs w:val="24"/>
        </w:rPr>
        <w:t xml:space="preserve"> </w:t>
      </w:r>
    </w:p>
    <w:p w14:paraId="1195BF73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Prigovor treba sadržavati:</w:t>
      </w:r>
    </w:p>
    <w:p w14:paraId="38DE46F1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>dva identifikacijska podatka podnositelja prigovora – ime i prezime i OIB</w:t>
      </w:r>
    </w:p>
    <w:p w14:paraId="42544CD0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•</w:t>
      </w:r>
      <w:r w:rsidRPr="00F544AF">
        <w:rPr>
          <w:rFonts w:ascii="Arial" w:hAnsi="Arial" w:cs="Arial"/>
        </w:rPr>
        <w:tab/>
        <w:t xml:space="preserve">jasan, razumljiv i detaljan opis prigovora </w:t>
      </w:r>
    </w:p>
    <w:p w14:paraId="3713A96B" w14:textId="77777777" w:rsidR="009A1B96" w:rsidRPr="00F544AF" w:rsidRDefault="009A1B96" w:rsidP="00701FA5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Društvo odnosno Pružatelj usluga servisiranja kredita dužan je pisano odgovoriti na uredno podnesen prigovor, na isti način na koji je i zaprimio prigovor ili prema zahtjevu podnositelja prigovora.</w:t>
      </w:r>
    </w:p>
    <w:p w14:paraId="08575041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Ukoliko zaprimljeni prigovor ne sadrži potrebne podatke podnositelja prigovora radi identifikacije i postupanja po prigovoru Društvo odnosno nadležni odjel Pružatelja usluga servisiranja kredita, upućuje podnositelju prigovora obavijest kojom se traži dostava dva identifikacijska podatka podnositelja prigovora – ime i prezime i OIB. </w:t>
      </w:r>
    </w:p>
    <w:p w14:paraId="18AE940C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Također, ako podnositelj prigovora ne potvrdi svoje osobne podatke radi identifikacije u roku od 15 dana Društvo odnosno Pružatelj usluga servisiranja kredita neće odgovoriti na dostavljeni prigovor već će poslati obavijest o nemogućnosti dostavljanja odgovor na zaprimljeni prigovor.</w:t>
      </w:r>
    </w:p>
    <w:p w14:paraId="7C72604E" w14:textId="77777777" w:rsidR="009A1B96" w:rsidRPr="00F544AF" w:rsidRDefault="009A1B96" w:rsidP="00701FA5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Nadalje, ukoliko prigovor ne sadrži sve potrebne podatke i/ili dokumentaciju za odgovor na prigovor pozvati će se podnositelj prigovora da dostavi te podatke i/ili dokumentaciju, te će se upozoriti da od dostave tih podataka odnosno dokumentacije teče rok za odgovor na prigovor. </w:t>
      </w:r>
    </w:p>
    <w:p w14:paraId="4AE58945" w14:textId="77777777" w:rsidR="009A1B96" w:rsidRPr="00F544AF" w:rsidRDefault="009A1B96" w:rsidP="009A1B96">
      <w:pPr>
        <w:pStyle w:val="Heading1"/>
        <w:rPr>
          <w:rStyle w:val="Heading1Char"/>
          <w:rFonts w:ascii="Arial" w:hAnsi="Arial" w:cs="Arial"/>
          <w:sz w:val="24"/>
          <w:szCs w:val="24"/>
        </w:rPr>
      </w:pPr>
    </w:p>
    <w:p w14:paraId="62CFFC7F" w14:textId="77777777" w:rsidR="009A1B96" w:rsidRPr="00F544AF" w:rsidRDefault="009A1B96" w:rsidP="009A1B96">
      <w:pPr>
        <w:pStyle w:val="Heading1"/>
        <w:rPr>
          <w:rFonts w:ascii="Arial" w:hAnsi="Arial" w:cs="Arial"/>
        </w:rPr>
      </w:pPr>
      <w:bookmarkStart w:id="3" w:name="_Toc203387079"/>
      <w:r w:rsidRPr="00F544AF">
        <w:rPr>
          <w:rStyle w:val="Heading1Char"/>
          <w:rFonts w:ascii="Arial" w:hAnsi="Arial" w:cs="Arial"/>
          <w:sz w:val="24"/>
          <w:szCs w:val="24"/>
        </w:rPr>
        <w:t>POSTUPAK RJEŠAVANJA PRIGOVORA</w:t>
      </w:r>
      <w:bookmarkEnd w:id="3"/>
      <w:r w:rsidRPr="00F544AF">
        <w:rPr>
          <w:rFonts w:ascii="Arial" w:hAnsi="Arial" w:cs="Arial"/>
        </w:rPr>
        <w:t xml:space="preserve"> </w:t>
      </w:r>
    </w:p>
    <w:p w14:paraId="60168B92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Nakon zaprimanja prigovora isti se dostavlja nadležnom odjelu Pružatelja usluga servisiranja kredita za rješavanje prigovora, koji utvrđuje sve okolnosti koje su do njega </w:t>
      </w:r>
      <w:r w:rsidRPr="00F544AF">
        <w:rPr>
          <w:rFonts w:ascii="Arial" w:hAnsi="Arial" w:cs="Arial"/>
        </w:rPr>
        <w:lastRenderedPageBreak/>
        <w:t xml:space="preserve">dovele, analizira sve činjenice i dokumentaciju, zakonske i podzakonske propise i priprema odgovor na isti u zakonskom roku. </w:t>
      </w:r>
    </w:p>
    <w:p w14:paraId="5BF54E68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Društvo odnosno Pružatelj usluga servisiranja kredita. će pisanim putem odgovoriti na prigovor u pravilu na način na koji je upućen Društvu ili na način odnosno adresu koju je podnositelj prigovora naveo odnosno  koja je potvrđena u sustavu. </w:t>
      </w:r>
    </w:p>
    <w:p w14:paraId="6CCDDAF9" w14:textId="77777777" w:rsidR="009A1B96" w:rsidRPr="00F544AF" w:rsidRDefault="009A1B96" w:rsidP="009A1B96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Društvo odnosno Pružatelj usluga servisiranja kredita će se na podneseni prigovor očitovati u zakonskom roku od 15 dana od dana zaprimanja prigovora. Ako odgovor na zaprimljeni prigovor iz objektivnih razloga ne može biti dostavljen u roku od 15 dana iz razloga na koje Društvo odnosno Pružatelj usluga servisiranja kredita ne može utjecati obavijestit će podnositelja prigovora o razlozima produženja roka za odgovor, te će se konačni odgovor dostaviti najkasnije u roku od 35 dana od dana zaprimanja prigovora.</w:t>
      </w:r>
    </w:p>
    <w:p w14:paraId="30567194" w14:textId="77777777" w:rsidR="009A1B96" w:rsidRPr="00F544AF" w:rsidRDefault="009A1B96" w:rsidP="00701FA5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Društvo odnosno Pružatelj usluga servisiranja kredita u njegovo ime i za njegov račun će u odgovoru na prigovor navesti da li je prigovor osnovan ili ne. </w:t>
      </w:r>
    </w:p>
    <w:p w14:paraId="7F4FFCA0" w14:textId="77777777" w:rsidR="009A1B96" w:rsidRPr="00F544AF" w:rsidRDefault="009A1B96" w:rsidP="00701FA5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 xml:space="preserve">Ako podnositelj prigovora nije zadovoljan rješenjem odnosno odgovorom na prigovor može podnijeti pritužbu Hrvatskoj narodnoj banci. </w:t>
      </w:r>
    </w:p>
    <w:p w14:paraId="3A9B795E" w14:textId="77777777" w:rsidR="009A1B96" w:rsidRPr="00F544AF" w:rsidRDefault="009A1B96" w:rsidP="009A1B96">
      <w:pPr>
        <w:pStyle w:val="Heading1"/>
        <w:rPr>
          <w:rFonts w:ascii="Arial" w:hAnsi="Arial" w:cs="Arial"/>
        </w:rPr>
      </w:pPr>
      <w:bookmarkStart w:id="4" w:name="_Toc203387080"/>
      <w:r w:rsidRPr="00F544AF">
        <w:rPr>
          <w:rStyle w:val="Heading1Char"/>
          <w:rFonts w:ascii="Arial" w:hAnsi="Arial" w:cs="Arial"/>
          <w:sz w:val="24"/>
          <w:szCs w:val="24"/>
        </w:rPr>
        <w:t>EVIDENCIJA  ZAPRIMLJENIH PRIGOVORA</w:t>
      </w:r>
      <w:bookmarkEnd w:id="4"/>
      <w:r w:rsidRPr="00F544AF">
        <w:rPr>
          <w:rFonts w:ascii="Arial" w:hAnsi="Arial" w:cs="Arial"/>
        </w:rPr>
        <w:t xml:space="preserve"> </w:t>
      </w:r>
    </w:p>
    <w:p w14:paraId="798BCCB5" w14:textId="77777777" w:rsidR="009A1B96" w:rsidRPr="00F544AF" w:rsidRDefault="009A1B96" w:rsidP="00701FA5">
      <w:pPr>
        <w:jc w:val="both"/>
        <w:rPr>
          <w:rFonts w:ascii="Arial" w:hAnsi="Arial" w:cs="Arial"/>
        </w:rPr>
      </w:pPr>
      <w:r w:rsidRPr="00F544AF">
        <w:rPr>
          <w:rFonts w:ascii="Arial" w:hAnsi="Arial" w:cs="Arial"/>
        </w:rPr>
        <w:t>Društvo odnosno Pružatelj usluga servisiranja kredita u njegovo ime i za njegov račun vodi evidenciju o svim zaprimljenim prigovorima u elektroničkom obliku. Evidencija uključuje najmanje sljedeće podatke:</w:t>
      </w:r>
    </w:p>
    <w:p w14:paraId="0339397D" w14:textId="162D8649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-</w:t>
      </w:r>
      <w:r w:rsidRPr="00F544AF">
        <w:rPr>
          <w:rFonts w:ascii="Arial" w:hAnsi="Arial" w:cs="Arial"/>
        </w:rPr>
        <w:tab/>
        <w:t xml:space="preserve">Šifra </w:t>
      </w:r>
      <w:r w:rsidR="00701FA5" w:rsidRPr="00F544AF">
        <w:rPr>
          <w:rFonts w:ascii="Arial" w:hAnsi="Arial" w:cs="Arial"/>
        </w:rPr>
        <w:t xml:space="preserve">dužnika/podnositelja prigovora </w:t>
      </w:r>
    </w:p>
    <w:p w14:paraId="455F1C18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-</w:t>
      </w:r>
      <w:r w:rsidRPr="00F544AF">
        <w:rPr>
          <w:rFonts w:ascii="Arial" w:hAnsi="Arial" w:cs="Arial"/>
        </w:rPr>
        <w:tab/>
        <w:t>Datum zaprimanja,</w:t>
      </w:r>
    </w:p>
    <w:p w14:paraId="6CC59A96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-</w:t>
      </w:r>
      <w:r w:rsidRPr="00F544AF">
        <w:rPr>
          <w:rFonts w:ascii="Arial" w:hAnsi="Arial" w:cs="Arial"/>
        </w:rPr>
        <w:tab/>
        <w:t xml:space="preserve">Vrsta prigovora </w:t>
      </w:r>
    </w:p>
    <w:p w14:paraId="73C8637A" w14:textId="54B236E8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-</w:t>
      </w:r>
      <w:r w:rsidRPr="00F544AF">
        <w:rPr>
          <w:rFonts w:ascii="Arial" w:hAnsi="Arial" w:cs="Arial"/>
        </w:rPr>
        <w:tab/>
        <w:t>Očitovanje o osnovanosti prigovora (</w:t>
      </w:r>
      <w:r w:rsidR="00A45519" w:rsidRPr="00F544AF">
        <w:rPr>
          <w:rFonts w:ascii="Arial" w:hAnsi="Arial" w:cs="Arial"/>
        </w:rPr>
        <w:t>osnovan</w:t>
      </w:r>
      <w:r w:rsidRPr="00F544AF">
        <w:rPr>
          <w:rFonts w:ascii="Arial" w:hAnsi="Arial" w:cs="Arial"/>
        </w:rPr>
        <w:t xml:space="preserve"> / </w:t>
      </w:r>
      <w:r w:rsidR="00A45519" w:rsidRPr="00F544AF">
        <w:rPr>
          <w:rFonts w:ascii="Arial" w:hAnsi="Arial" w:cs="Arial"/>
        </w:rPr>
        <w:t>neosnovan</w:t>
      </w:r>
      <w:r w:rsidRPr="00F544AF">
        <w:rPr>
          <w:rFonts w:ascii="Arial" w:hAnsi="Arial" w:cs="Arial"/>
        </w:rPr>
        <w:t>)</w:t>
      </w:r>
    </w:p>
    <w:p w14:paraId="699D2A3E" w14:textId="77777777" w:rsidR="009A1B96" w:rsidRPr="00F544AF" w:rsidRDefault="009A1B96" w:rsidP="009A1B96">
      <w:pPr>
        <w:rPr>
          <w:rFonts w:ascii="Arial" w:hAnsi="Arial" w:cs="Arial"/>
        </w:rPr>
      </w:pPr>
      <w:r w:rsidRPr="00F544AF">
        <w:rPr>
          <w:rFonts w:ascii="Arial" w:hAnsi="Arial" w:cs="Arial"/>
        </w:rPr>
        <w:t>-</w:t>
      </w:r>
      <w:r w:rsidRPr="00F544AF">
        <w:rPr>
          <w:rFonts w:ascii="Arial" w:hAnsi="Arial" w:cs="Arial"/>
        </w:rPr>
        <w:tab/>
        <w:t xml:space="preserve">Datum očitovanja/odnosno slanja odgovora na prigovor </w:t>
      </w:r>
    </w:p>
    <w:p w14:paraId="549646A1" w14:textId="77777777" w:rsidR="009A1B96" w:rsidRPr="00F544AF" w:rsidRDefault="009A1B96" w:rsidP="009A1B96">
      <w:pPr>
        <w:rPr>
          <w:rFonts w:ascii="Arial" w:hAnsi="Arial" w:cs="Arial"/>
        </w:rPr>
      </w:pPr>
    </w:p>
    <w:p w14:paraId="4D6A6E28" w14:textId="3408E718" w:rsidR="009A1B96" w:rsidRPr="00F544AF" w:rsidRDefault="009A1B96" w:rsidP="009A1B96">
      <w:pPr>
        <w:jc w:val="right"/>
        <w:rPr>
          <w:rFonts w:ascii="Arial" w:hAnsi="Arial" w:cs="Arial"/>
          <w:b/>
          <w:bCs/>
        </w:rPr>
      </w:pPr>
      <w:r w:rsidRPr="00F544AF">
        <w:rPr>
          <w:rFonts w:ascii="Arial" w:hAnsi="Arial" w:cs="Arial"/>
          <w:b/>
          <w:bCs/>
        </w:rPr>
        <w:t xml:space="preserve">H-ABDUCO d.o.o. </w:t>
      </w:r>
    </w:p>
    <w:p w14:paraId="272D3969" w14:textId="77777777" w:rsidR="00A7646A" w:rsidRPr="00F544AF" w:rsidRDefault="00A7646A">
      <w:pPr>
        <w:rPr>
          <w:rFonts w:ascii="Arial" w:hAnsi="Arial" w:cs="Arial"/>
        </w:rPr>
      </w:pPr>
    </w:p>
    <w:sectPr w:rsidR="00A7646A" w:rsidRPr="00F544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6665" w14:textId="77777777" w:rsidR="00612ECF" w:rsidRDefault="00612ECF" w:rsidP="00A45519">
      <w:pPr>
        <w:spacing w:after="0" w:line="240" w:lineRule="auto"/>
      </w:pPr>
      <w:r>
        <w:separator/>
      </w:r>
    </w:p>
  </w:endnote>
  <w:endnote w:type="continuationSeparator" w:id="0">
    <w:p w14:paraId="6A2355CD" w14:textId="77777777" w:rsidR="00612ECF" w:rsidRDefault="00612ECF" w:rsidP="00A4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B001" w14:textId="77777777" w:rsidR="00612ECF" w:rsidRDefault="00612ECF" w:rsidP="00A45519">
      <w:pPr>
        <w:spacing w:after="0" w:line="240" w:lineRule="auto"/>
      </w:pPr>
      <w:r>
        <w:separator/>
      </w:r>
    </w:p>
  </w:footnote>
  <w:footnote w:type="continuationSeparator" w:id="0">
    <w:p w14:paraId="11EF59B0" w14:textId="77777777" w:rsidR="00612ECF" w:rsidRDefault="00612ECF" w:rsidP="00A4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5D9E" w14:textId="62EE11B3" w:rsidR="00A45519" w:rsidRDefault="00A45519">
    <w:pPr>
      <w:pStyle w:val="Header"/>
    </w:pPr>
    <w:r>
      <w:rPr>
        <w:noProof/>
      </w:rPr>
      <w:drawing>
        <wp:inline distT="0" distB="0" distL="0" distR="0" wp14:anchorId="5218371D" wp14:editId="2EE0035F">
          <wp:extent cx="3584575" cy="469265"/>
          <wp:effectExtent l="0" t="0" r="0" b="6985"/>
          <wp:docPr id="8702604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6"/>
    <w:rsid w:val="0020653A"/>
    <w:rsid w:val="00285E98"/>
    <w:rsid w:val="00612ECF"/>
    <w:rsid w:val="00701FA5"/>
    <w:rsid w:val="0078021A"/>
    <w:rsid w:val="00787918"/>
    <w:rsid w:val="009A1B96"/>
    <w:rsid w:val="00A45519"/>
    <w:rsid w:val="00A7646A"/>
    <w:rsid w:val="00C823C3"/>
    <w:rsid w:val="00F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7FE3"/>
  <w15:chartTrackingRefBased/>
  <w15:docId w15:val="{F218F4F1-660F-4642-BBBB-10AA1BA1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96"/>
  </w:style>
  <w:style w:type="paragraph" w:styleId="Heading1">
    <w:name w:val="heading 1"/>
    <w:basedOn w:val="Normal"/>
    <w:next w:val="Normal"/>
    <w:link w:val="Heading1Char"/>
    <w:uiPriority w:val="9"/>
    <w:qFormat/>
    <w:rsid w:val="009A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96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1B96"/>
    <w:pPr>
      <w:spacing w:before="240" w:after="0" w:line="259" w:lineRule="auto"/>
      <w:outlineLvl w:val="9"/>
    </w:pPr>
    <w:rPr>
      <w:kern w:val="0"/>
      <w:sz w:val="32"/>
      <w:szCs w:val="32"/>
      <w:lang w:eastAsia="hr-HR" w:bidi="ne-N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A1B96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hr-HR" w:bidi="ne-N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A1B96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hr-HR" w:bidi="ne-NP"/>
      <w14:ligatures w14:val="none"/>
    </w:rPr>
  </w:style>
  <w:style w:type="character" w:styleId="Hyperlink">
    <w:name w:val="Hyperlink"/>
    <w:basedOn w:val="DefaultParagraphFont"/>
    <w:uiPriority w:val="99"/>
    <w:unhideWhenUsed/>
    <w:rsid w:val="009A1B9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19"/>
  </w:style>
  <w:style w:type="paragraph" w:styleId="Footer">
    <w:name w:val="footer"/>
    <w:basedOn w:val="Normal"/>
    <w:link w:val="FooterChar"/>
    <w:uiPriority w:val="99"/>
    <w:unhideWhenUsed/>
    <w:rsid w:val="00A4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Matković</dc:creator>
  <cp:keywords/>
  <dc:description/>
  <cp:lastModifiedBy>Luka Lambaša</cp:lastModifiedBy>
  <cp:revision>6</cp:revision>
  <dcterms:created xsi:type="dcterms:W3CDTF">2025-07-14T10:01:00Z</dcterms:created>
  <dcterms:modified xsi:type="dcterms:W3CDTF">2026-06-30T11:33:00Z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8a5c7f-9d78-4997-8cc3-3e722bbd510c_Enabled">
    <vt:lpwstr>true</vt:lpwstr>
  </property>
  <property fmtid="{D5CDD505-2E9C-101B-9397-08002B2CF9AE}" pid="3" name="MSIP_Label_698a5c7f-9d78-4997-8cc3-3e722bbd510c_SetDate">
    <vt:lpwstr>2025-07-14T10:05:38Z</vt:lpwstr>
  </property>
  <property fmtid="{D5CDD505-2E9C-101B-9397-08002B2CF9AE}" pid="4" name="MSIP_Label_698a5c7f-9d78-4997-8cc3-3e722bbd510c_Method">
    <vt:lpwstr>Standard</vt:lpwstr>
  </property>
  <property fmtid="{D5CDD505-2E9C-101B-9397-08002B2CF9AE}" pid="5" name="MSIP_Label_698a5c7f-9d78-4997-8cc3-3e722bbd510c_Name">
    <vt:lpwstr>Veraltis - Internal Information</vt:lpwstr>
  </property>
  <property fmtid="{D5CDD505-2E9C-101B-9397-08002B2CF9AE}" pid="6" name="MSIP_Label_698a5c7f-9d78-4997-8cc3-3e722bbd510c_SiteId">
    <vt:lpwstr>f7eaea3b-a727-4c2f-b3f3-27cf22dde23d</vt:lpwstr>
  </property>
  <property fmtid="{D5CDD505-2E9C-101B-9397-08002B2CF9AE}" pid="7" name="MSIP_Label_698a5c7f-9d78-4997-8cc3-3e722bbd510c_ActionId">
    <vt:lpwstr>4d23cc1a-5b51-4d32-a41f-0a4c0af5c9e0</vt:lpwstr>
  </property>
  <property fmtid="{D5CDD505-2E9C-101B-9397-08002B2CF9AE}" pid="8" name="MSIP_Label_698a5c7f-9d78-4997-8cc3-3e722bbd510c_ContentBits">
    <vt:lpwstr>0</vt:lpwstr>
  </property>
  <property fmtid="{D5CDD505-2E9C-101B-9397-08002B2CF9AE}" pid="9" name="MSIP_Label_698a5c7f-9d78-4997-8cc3-3e722bbd510c_Tag">
    <vt:lpwstr>10, 3, 0, 1</vt:lpwstr>
  </property>
</Properties>
</file>